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bidiVisual/>
        <w:tblW w:w="13461" w:type="dxa"/>
        <w:jc w:val="center"/>
        <w:tblLook w:val="04A0" w:firstRow="1" w:lastRow="0" w:firstColumn="1" w:lastColumn="0" w:noHBand="0" w:noVBand="1"/>
      </w:tblPr>
      <w:tblGrid>
        <w:gridCol w:w="2546"/>
        <w:gridCol w:w="10915"/>
      </w:tblGrid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دانشگاه علوم پزشکی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آزمایشگاه متقاضی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مسئول/مسئولین فنی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موسس/موسسین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نشانی پستی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تلفن تماس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  <w:tr w:rsidR="007E1637" w:rsidRPr="000F6F42" w:rsidTr="00647F4B">
        <w:trPr>
          <w:jc w:val="center"/>
        </w:trPr>
        <w:tc>
          <w:tcPr>
            <w:tcW w:w="2546" w:type="dxa"/>
            <w:shd w:val="clear" w:color="auto" w:fill="E7E6E6" w:themeFill="background2"/>
          </w:tcPr>
          <w:p w:rsidR="007E1637" w:rsidRPr="008B3CF9" w:rsidRDefault="007E1637" w:rsidP="007E1637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نشانی پست الکترونیک</w:t>
            </w:r>
          </w:p>
        </w:tc>
        <w:tc>
          <w:tcPr>
            <w:tcW w:w="10915" w:type="dxa"/>
          </w:tcPr>
          <w:p w:rsidR="007E1637" w:rsidRPr="000F6F42" w:rsidRDefault="007E1637" w:rsidP="00CE2F59">
            <w:pPr>
              <w:bidi/>
              <w:jc w:val="center"/>
              <w:rPr>
                <w:sz w:val="24"/>
                <w:szCs w:val="24"/>
                <w:rtl/>
                <w:lang w:bidi="fa-IR"/>
              </w:rPr>
            </w:pPr>
          </w:p>
        </w:tc>
      </w:tr>
    </w:tbl>
    <w:p w:rsidR="00596736" w:rsidRDefault="00596736" w:rsidP="00CE2F59">
      <w:pPr>
        <w:bidi/>
        <w:jc w:val="center"/>
        <w:rPr>
          <w:b/>
          <w:bCs/>
          <w:rtl/>
          <w:lang w:bidi="fa-IR"/>
        </w:rPr>
      </w:pPr>
    </w:p>
    <w:tbl>
      <w:tblPr>
        <w:tblStyle w:val="TableGrid"/>
        <w:bidiVisual/>
        <w:tblW w:w="13515" w:type="dxa"/>
        <w:jc w:val="center"/>
        <w:tblLook w:val="04A0" w:firstRow="1" w:lastRow="0" w:firstColumn="1" w:lastColumn="0" w:noHBand="0" w:noVBand="1"/>
      </w:tblPr>
      <w:tblGrid>
        <w:gridCol w:w="6663"/>
        <w:gridCol w:w="1117"/>
        <w:gridCol w:w="616"/>
        <w:gridCol w:w="640"/>
        <w:gridCol w:w="4479"/>
      </w:tblGrid>
      <w:tr w:rsidR="007E1637" w:rsidRPr="006A0A22" w:rsidTr="006A0A22">
        <w:trPr>
          <w:jc w:val="center"/>
        </w:trPr>
        <w:tc>
          <w:tcPr>
            <w:tcW w:w="13515" w:type="dxa"/>
            <w:gridSpan w:val="5"/>
            <w:shd w:val="clear" w:color="auto" w:fill="E7E6E6" w:themeFill="background2"/>
          </w:tcPr>
          <w:p w:rsidR="007E1637" w:rsidRPr="006A0A22" w:rsidRDefault="007E1637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نتیجه بررسی مدارک</w:t>
            </w:r>
          </w:p>
        </w:tc>
      </w:tr>
      <w:tr w:rsidR="006A0A22" w:rsidRPr="006A0A22" w:rsidTr="000F6F42">
        <w:trPr>
          <w:jc w:val="center"/>
        </w:trPr>
        <w:tc>
          <w:tcPr>
            <w:tcW w:w="7838" w:type="dxa"/>
            <w:gridSpan w:val="2"/>
          </w:tcPr>
          <w:p w:rsidR="007E1637" w:rsidRPr="006A0A22" w:rsidRDefault="007E1637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مستند</w:t>
            </w:r>
          </w:p>
        </w:tc>
        <w:tc>
          <w:tcPr>
            <w:tcW w:w="538" w:type="dxa"/>
          </w:tcPr>
          <w:p w:rsidR="007E1637" w:rsidRPr="006A0A22" w:rsidRDefault="007E1637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کامل</w:t>
            </w:r>
          </w:p>
        </w:tc>
        <w:tc>
          <w:tcPr>
            <w:tcW w:w="629" w:type="dxa"/>
          </w:tcPr>
          <w:p w:rsidR="007E1637" w:rsidRPr="006A0A22" w:rsidRDefault="007E1637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ناقص</w:t>
            </w:r>
          </w:p>
        </w:tc>
        <w:tc>
          <w:tcPr>
            <w:tcW w:w="4510" w:type="dxa"/>
          </w:tcPr>
          <w:p w:rsidR="007E1637" w:rsidRPr="006A0A22" w:rsidRDefault="007E1637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0F6F42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7E1637" w:rsidP="008B3CF9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درخواست کتبی مبنی بر صدور مجوز جهت ارسال نمونه به عنوان معاون محترم درمان دانشگاه علوم پزشکی متبوع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7E1637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فهرست آزمايش هایی که آزمایشگاه متقاضی قصد ارسال آنها را به خارج از کشور دارد با ذکر </w:t>
            </w:r>
            <w:r w:rsidRPr="006A0A22">
              <w:rPr>
                <w:rFonts w:cs="B Nazanin"/>
                <w:sz w:val="24"/>
                <w:szCs w:val="24"/>
                <w:rtl/>
              </w:rPr>
              <w:t>مدت زمان چرخه کاری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، تعرفه آزمایشگاه ارجاع، هزینه ریالی برای بیمار، دلیل لزوم ارجاع نمونه به خارج از کشور و سایر موارد (مطابق فایل اکسل پیوست)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7E1637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پروانه تاسیس و مسئولیت فنی آزمایشگاه ارجاع دهنده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7E1637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پروانه قانونی فعالیت آزمایشگاه پزشکی ارجاع مطابق ضوابط کشور مقصد که به </w:t>
            </w:r>
            <w:r w:rsidRPr="006A0A22">
              <w:rPr>
                <w:rFonts w:cs="B Nazanin"/>
                <w:sz w:val="24"/>
                <w:szCs w:val="24"/>
                <w:rtl/>
              </w:rPr>
              <w:t>ت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أي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يد سفارت 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یا نمایندگی </w:t>
            </w:r>
            <w:r w:rsidRPr="006A0A22">
              <w:rPr>
                <w:rFonts w:cs="B Nazanin"/>
                <w:sz w:val="24"/>
                <w:szCs w:val="24"/>
                <w:rtl/>
              </w:rPr>
              <w:t>جمهوري اسلامي ايران در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كشور مقصد 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رسیده باشد.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7E1637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مستندی دال بر دامنه فعالیت و </w:t>
            </w:r>
            <w:r w:rsidRPr="006A0A22">
              <w:rPr>
                <w:rFonts w:cs="B Nazanin"/>
                <w:sz w:val="24"/>
                <w:szCs w:val="24"/>
                <w:rtl/>
              </w:rPr>
              <w:t>فهرست آزمايش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ه</w:t>
            </w:r>
            <w:r w:rsidRPr="006A0A22">
              <w:rPr>
                <w:rFonts w:cs="B Nazanin"/>
                <w:sz w:val="24"/>
                <w:szCs w:val="24"/>
                <w:rtl/>
              </w:rPr>
              <w:t>ا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ی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ی که آزمايشگاه ارجاع مجوز 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قانونی </w:t>
            </w:r>
            <w:r w:rsidRPr="006A0A22">
              <w:rPr>
                <w:rFonts w:cs="B Nazanin"/>
                <w:sz w:val="24"/>
                <w:szCs w:val="24"/>
                <w:rtl/>
              </w:rPr>
              <w:t>انجام آنها را دارد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(فایل الکترونیک کافیست)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7E1637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اظهار </w:t>
            </w:r>
            <w:r w:rsidR="00F2633E">
              <w:rPr>
                <w:rFonts w:cs="B Nazanin" w:hint="cs"/>
                <w:sz w:val="24"/>
                <w:szCs w:val="24"/>
                <w:rtl/>
              </w:rPr>
              <w:t xml:space="preserve">کتبی 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معیارهای انتخاب آزمایشگاه ارجاع همراه با مستندات مرتبط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0F6F42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اصل 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قرارداد 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ارجاع </w:t>
            </w:r>
            <w:r w:rsidRPr="006A0A22">
              <w:rPr>
                <w:rFonts w:cs="B Nazanin"/>
                <w:sz w:val="24"/>
                <w:szCs w:val="24"/>
                <w:rtl/>
              </w:rPr>
              <w:t>که در آن مسئوليت ها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، اختیارات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 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تعهدات دو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طرف (آزمايشگاه ارجاع دهنده 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آزمايشگاه ا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ر</w:t>
            </w:r>
            <w:r w:rsidRPr="006A0A22">
              <w:rPr>
                <w:rFonts w:cs="B Nazanin"/>
                <w:sz w:val="24"/>
                <w:szCs w:val="24"/>
                <w:rtl/>
              </w:rPr>
              <w:t>جاع) تعيين و مشخص شده باشد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7E1637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7E1637" w:rsidRPr="006A0A22" w:rsidRDefault="000F6F42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lastRenderedPageBreak/>
              <w:t>تعهد کتبی آزمایشگاه ارجاع دهنده مبنی بر رعایت کلیه مفاد مندرج در آخرین دستورالعمل ها و ضوابط آزمایشگاه مرجع سلامت و همچنین رعايت انديكاسيون هاي ابلاغی در مورد آزمايش هايي که دارای ضوابط و انديكاسيون هاي مصوب كشوري هستند.</w:t>
            </w:r>
          </w:p>
        </w:tc>
        <w:tc>
          <w:tcPr>
            <w:tcW w:w="538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7E1637" w:rsidRPr="006A0A22" w:rsidRDefault="007E1637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F6F42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0F6F42" w:rsidRPr="006A0A22" w:rsidRDefault="000F6F42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تعهد کتبی 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آزمايشگاه ارجاع دهنده 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مبنی بر رعایت </w:t>
            </w:r>
            <w:r w:rsidRPr="006A0A22">
              <w:rPr>
                <w:rFonts w:cs="B Nazanin"/>
                <w:sz w:val="24"/>
                <w:szCs w:val="24"/>
                <w:rtl/>
              </w:rPr>
              <w:t>كليه قوانين 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تعهدات بين المللي، گمركي و پستي كشور مبد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>أ</w:t>
            </w:r>
            <w:r w:rsidRPr="006A0A22">
              <w:rPr>
                <w:rFonts w:cs="B Nazanin"/>
                <w:sz w:val="24"/>
                <w:szCs w:val="24"/>
                <w:rtl/>
              </w:rPr>
              <w:t xml:space="preserve"> 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مقصد در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خصوص بسته بندي 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نقل و</w:t>
            </w: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 </w:t>
            </w:r>
            <w:r w:rsidRPr="006A0A22">
              <w:rPr>
                <w:rFonts w:cs="B Nazanin"/>
                <w:sz w:val="24"/>
                <w:szCs w:val="24"/>
                <w:rtl/>
              </w:rPr>
              <w:t>انتقال نمونه هاي بيولوژيك</w:t>
            </w:r>
          </w:p>
        </w:tc>
        <w:tc>
          <w:tcPr>
            <w:tcW w:w="538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F6F42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0F6F42" w:rsidRPr="006A0A22" w:rsidRDefault="000F6F42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در صورتي كه آزمايشگاه جهت امور پشتيباني و تداركات مربوط به ارسال نمونه به خارج، از شركت هاي واسطه اي در داخل كشور استفاده مي كند: ارائه مجوز قانونی شرکت مذکور و ارائه مستندات مربوط به کسب اطمینان از  صحت عملکرد و فرایندهای مرتبط با آن شركت</w:t>
            </w:r>
          </w:p>
        </w:tc>
        <w:tc>
          <w:tcPr>
            <w:tcW w:w="538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F6F42" w:rsidRPr="006A0A22" w:rsidTr="006A0A22">
        <w:trPr>
          <w:jc w:val="center"/>
        </w:trPr>
        <w:tc>
          <w:tcPr>
            <w:tcW w:w="7838" w:type="dxa"/>
            <w:gridSpan w:val="2"/>
            <w:vAlign w:val="center"/>
          </w:tcPr>
          <w:p w:rsidR="000F6F42" w:rsidRPr="006A0A22" w:rsidRDefault="000F6F42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در صورتیکه آزمایشگاه ارجاع دهنده بخواهد از آزمایشگاه یا آزمایشگاههای دیگری در داخل کشور بصورت اقماری نمونه جهت ارسال به خارج از کشور دریافت نماید: فهرست الکترونیک حاوی نام، نشانی پستی، دانشگاه متبوع، نوع و دامنه فعالیت مسئول یا مسئولین فنی آزمایشگاههای اقماری (در قالب فایل اکسل پیوست) و تصویر پروانه تاسیس و مسئولیت فنی آزمایشگاه (ها).</w:t>
            </w:r>
          </w:p>
        </w:tc>
        <w:tc>
          <w:tcPr>
            <w:tcW w:w="538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629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4510" w:type="dxa"/>
            <w:vAlign w:val="center"/>
          </w:tcPr>
          <w:p w:rsidR="000F6F42" w:rsidRPr="006A0A22" w:rsidRDefault="000F6F42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F6F42" w:rsidRPr="006A0A22" w:rsidTr="0001128B">
        <w:trPr>
          <w:jc w:val="center"/>
        </w:trPr>
        <w:tc>
          <w:tcPr>
            <w:tcW w:w="13515" w:type="dxa"/>
            <w:gridSpan w:val="5"/>
          </w:tcPr>
          <w:p w:rsidR="000F6F42" w:rsidRPr="006A0A22" w:rsidRDefault="000F6F42" w:rsidP="006A0A22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سایر توضیحات:</w:t>
            </w:r>
          </w:p>
          <w:p w:rsidR="000F6F42" w:rsidRPr="006A0A22" w:rsidRDefault="000F6F42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F6F42" w:rsidRPr="006A0A22" w:rsidTr="000F6F42">
        <w:trPr>
          <w:jc w:val="center"/>
        </w:trPr>
        <w:tc>
          <w:tcPr>
            <w:tcW w:w="6711" w:type="dxa"/>
          </w:tcPr>
          <w:p w:rsidR="000F6F42" w:rsidRPr="006A0A22" w:rsidRDefault="000F6F42" w:rsidP="006A0A22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نام و نام خانوادگی </w:t>
            </w:r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بررسی کننده:</w:t>
            </w: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سمت:</w:t>
            </w: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امضا:</w:t>
            </w: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6804" w:type="dxa"/>
            <w:gridSpan w:val="4"/>
          </w:tcPr>
          <w:p w:rsidR="000F6F42" w:rsidRPr="006A0A22" w:rsidRDefault="000F6F42" w:rsidP="006A0A22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نام و نام خانوادگی </w:t>
            </w:r>
            <w:proofErr w:type="spellStart"/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تائیدکننده</w:t>
            </w:r>
            <w:proofErr w:type="spellEnd"/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سمت:</w:t>
            </w: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امضا:</w:t>
            </w: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0F6F42" w:rsidRPr="006A0A22" w:rsidRDefault="000F6F42" w:rsidP="006A0A22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تاریخ:</w:t>
            </w:r>
          </w:p>
        </w:tc>
      </w:tr>
      <w:tr w:rsidR="000F6F42" w:rsidRPr="006A0A22" w:rsidTr="001A49A8">
        <w:trPr>
          <w:jc w:val="center"/>
        </w:trPr>
        <w:tc>
          <w:tcPr>
            <w:tcW w:w="13515" w:type="dxa"/>
            <w:gridSpan w:val="5"/>
            <w:tcBorders>
              <w:bottom w:val="single" w:sz="4" w:space="0" w:color="auto"/>
            </w:tcBorders>
          </w:tcPr>
          <w:p w:rsidR="000F6F42" w:rsidRPr="006A0A22" w:rsidRDefault="000F6F42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7E1637" w:rsidRPr="001D360B" w:rsidRDefault="007E1637" w:rsidP="007E1637">
      <w:pPr>
        <w:bidi/>
        <w:jc w:val="center"/>
        <w:rPr>
          <w:b/>
          <w:bCs/>
          <w:rtl/>
          <w:lang w:bidi="fa-IR"/>
        </w:rPr>
      </w:pPr>
    </w:p>
    <w:p w:rsidR="00C23D13" w:rsidRDefault="00C23D13" w:rsidP="00C23D13">
      <w:pPr>
        <w:bidi/>
        <w:rPr>
          <w:rtl/>
        </w:rPr>
      </w:pPr>
    </w:p>
    <w:p w:rsidR="006A0A22" w:rsidRDefault="006A0A22" w:rsidP="006A0A22">
      <w:pPr>
        <w:bidi/>
        <w:rPr>
          <w:rtl/>
        </w:rPr>
      </w:pPr>
    </w:p>
    <w:p w:rsidR="006A0A22" w:rsidRDefault="006A0A22" w:rsidP="006A0A22">
      <w:pPr>
        <w:bidi/>
        <w:rPr>
          <w:rtl/>
        </w:rPr>
      </w:pPr>
    </w:p>
    <w:p w:rsidR="006A0A22" w:rsidRDefault="006A0A22" w:rsidP="006A0A22">
      <w:pPr>
        <w:bidi/>
        <w:rPr>
          <w:rtl/>
        </w:rPr>
      </w:pPr>
    </w:p>
    <w:p w:rsidR="006A0A22" w:rsidRDefault="006A0A22" w:rsidP="006A0A22">
      <w:pPr>
        <w:bidi/>
        <w:rPr>
          <w:rtl/>
        </w:rPr>
      </w:pPr>
    </w:p>
    <w:p w:rsidR="006A0A22" w:rsidRDefault="006A0A22" w:rsidP="006A0A22">
      <w:pPr>
        <w:bidi/>
        <w:rPr>
          <w:rtl/>
        </w:rPr>
      </w:pPr>
    </w:p>
    <w:tbl>
      <w:tblPr>
        <w:tblStyle w:val="TableGrid"/>
        <w:bidiVisual/>
        <w:tblW w:w="11492" w:type="dxa"/>
        <w:jc w:val="center"/>
        <w:tblLook w:val="04A0" w:firstRow="1" w:lastRow="0" w:firstColumn="1" w:lastColumn="0" w:noHBand="0" w:noVBand="1"/>
      </w:tblPr>
      <w:tblGrid>
        <w:gridCol w:w="5571"/>
        <w:gridCol w:w="2034"/>
        <w:gridCol w:w="3878"/>
        <w:gridCol w:w="9"/>
      </w:tblGrid>
      <w:tr w:rsidR="00647F4B" w:rsidRPr="006A0A22" w:rsidTr="00647F4B">
        <w:trPr>
          <w:jc w:val="center"/>
        </w:trPr>
        <w:tc>
          <w:tcPr>
            <w:tcW w:w="11492" w:type="dxa"/>
            <w:gridSpan w:val="4"/>
            <w:shd w:val="clear" w:color="auto" w:fill="E7E6E6" w:themeFill="background2"/>
            <w:vAlign w:val="center"/>
          </w:tcPr>
          <w:p w:rsidR="00647F4B" w:rsidRPr="006A0A22" w:rsidRDefault="00647F4B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نت</w:t>
            </w:r>
            <w:bookmarkStart w:id="0" w:name="_GoBack"/>
            <w:bookmarkEnd w:id="0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یجه ممیزی در محل آزمایشگاه</w:t>
            </w:r>
          </w:p>
        </w:tc>
      </w:tr>
      <w:tr w:rsidR="00F2633E" w:rsidRPr="006A0A22" w:rsidTr="00F2633E">
        <w:trPr>
          <w:jc w:val="center"/>
        </w:trPr>
        <w:tc>
          <w:tcPr>
            <w:tcW w:w="7605" w:type="dxa"/>
            <w:gridSpan w:val="2"/>
            <w:vAlign w:val="center"/>
          </w:tcPr>
          <w:p w:rsidR="00F2633E" w:rsidRPr="006A0A22" w:rsidRDefault="00F2633E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proofErr w:type="spellStart"/>
            <w:r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سنجه</w:t>
            </w:r>
            <w:proofErr w:type="spellEnd"/>
          </w:p>
        </w:tc>
        <w:tc>
          <w:tcPr>
            <w:tcW w:w="3887" w:type="dxa"/>
            <w:gridSpan w:val="2"/>
            <w:vAlign w:val="center"/>
          </w:tcPr>
          <w:p w:rsidR="00F2633E" w:rsidRPr="006A0A22" w:rsidRDefault="00F2633E" w:rsidP="006A0A22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توضیحات</w:t>
            </w:r>
          </w:p>
        </w:tc>
      </w:tr>
      <w:tr w:rsidR="00F2633E" w:rsidRPr="006A0A22" w:rsidTr="00F2633E">
        <w:trPr>
          <w:jc w:val="center"/>
        </w:trPr>
        <w:tc>
          <w:tcPr>
            <w:tcW w:w="7605" w:type="dxa"/>
            <w:gridSpan w:val="2"/>
            <w:vAlign w:val="center"/>
          </w:tcPr>
          <w:p w:rsidR="00F2633E" w:rsidRPr="008B3CF9" w:rsidRDefault="00F2633E" w:rsidP="008B3CF9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3CF9">
              <w:rPr>
                <w:rFonts w:cs="B Nazanin" w:hint="cs"/>
                <w:sz w:val="24"/>
                <w:szCs w:val="24"/>
              </w:rPr>
              <w:sym w:font="Wingdings" w:char="F0A8"/>
            </w:r>
            <w:r w:rsidRPr="008B3CF9">
              <w:rPr>
                <w:rFonts w:cs="B Nazanin" w:hint="cs"/>
                <w:sz w:val="24"/>
                <w:szCs w:val="24"/>
                <w:rtl/>
              </w:rPr>
              <w:t xml:space="preserve"> مسئولیت، وظایف و اختیارات کارکنان در زمینه ارسال نمونه به خارج از کشور تعریف شده، مستندات مربوطه موجود میباشد و افراد به وظایف خود اشراف دارند.</w:t>
            </w:r>
          </w:p>
        </w:tc>
        <w:tc>
          <w:tcPr>
            <w:tcW w:w="3887" w:type="dxa"/>
            <w:gridSpan w:val="2"/>
            <w:vAlign w:val="center"/>
          </w:tcPr>
          <w:p w:rsidR="00F2633E" w:rsidRPr="006A0A22" w:rsidRDefault="00F2633E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2633E" w:rsidRPr="006A0A22" w:rsidTr="00F2633E">
        <w:trPr>
          <w:jc w:val="center"/>
        </w:trPr>
        <w:tc>
          <w:tcPr>
            <w:tcW w:w="7605" w:type="dxa"/>
            <w:gridSpan w:val="2"/>
            <w:vAlign w:val="center"/>
          </w:tcPr>
          <w:p w:rsidR="00F2633E" w:rsidRPr="008B3CF9" w:rsidRDefault="00F2633E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B3CF9">
              <w:rPr>
                <w:rFonts w:cs="B Nazanin" w:hint="cs"/>
                <w:sz w:val="24"/>
                <w:szCs w:val="24"/>
              </w:rPr>
              <w:sym w:font="Wingdings" w:char="F0A8"/>
            </w:r>
            <w:r w:rsidRPr="008B3CF9">
              <w:rPr>
                <w:rFonts w:cs="B Nazanin" w:hint="cs"/>
                <w:sz w:val="24"/>
                <w:szCs w:val="24"/>
                <w:rtl/>
              </w:rPr>
              <w:t xml:space="preserve"> مستندات مربوط به مدیریت نمونه وجود داشته و اقدامات به درستی اجرا میشوند.</w:t>
            </w:r>
          </w:p>
        </w:tc>
        <w:tc>
          <w:tcPr>
            <w:tcW w:w="3887" w:type="dxa"/>
            <w:gridSpan w:val="2"/>
            <w:vAlign w:val="center"/>
          </w:tcPr>
          <w:p w:rsidR="00F2633E" w:rsidRPr="006A0A22" w:rsidRDefault="00F2633E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2633E" w:rsidRPr="006A0A22" w:rsidTr="00F2633E">
        <w:trPr>
          <w:jc w:val="center"/>
        </w:trPr>
        <w:tc>
          <w:tcPr>
            <w:tcW w:w="7605" w:type="dxa"/>
            <w:gridSpan w:val="2"/>
            <w:vAlign w:val="center"/>
          </w:tcPr>
          <w:p w:rsidR="00F2633E" w:rsidRPr="008B3CF9" w:rsidRDefault="00F2633E" w:rsidP="008B3CF9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8B3CF9">
              <w:rPr>
                <w:rFonts w:cs="B Nazanin" w:hint="cs"/>
                <w:sz w:val="24"/>
                <w:szCs w:val="24"/>
              </w:rPr>
              <w:sym w:font="Wingdings" w:char="F0A8"/>
            </w:r>
            <w:r w:rsidRPr="008B3CF9">
              <w:rPr>
                <w:rFonts w:cs="B Nazanin" w:hint="cs"/>
                <w:sz w:val="24"/>
                <w:szCs w:val="24"/>
                <w:rtl/>
              </w:rPr>
              <w:t xml:space="preserve"> اصول امنیت و ایمنی زیستی رعایت میشود و بسته بندی و انتقال نمونه ها مطابق اصول استاندارد میباشد.</w:t>
            </w:r>
          </w:p>
        </w:tc>
        <w:tc>
          <w:tcPr>
            <w:tcW w:w="3887" w:type="dxa"/>
            <w:gridSpan w:val="2"/>
            <w:vAlign w:val="center"/>
          </w:tcPr>
          <w:p w:rsidR="00F2633E" w:rsidRPr="006A0A22" w:rsidRDefault="00F2633E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2633E" w:rsidRPr="006A0A22" w:rsidTr="00F2633E">
        <w:trPr>
          <w:jc w:val="center"/>
        </w:trPr>
        <w:tc>
          <w:tcPr>
            <w:tcW w:w="7605" w:type="dxa"/>
            <w:gridSpan w:val="2"/>
            <w:vAlign w:val="center"/>
          </w:tcPr>
          <w:p w:rsidR="00F2633E" w:rsidRPr="008B3CF9" w:rsidRDefault="00F2633E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B3CF9">
              <w:rPr>
                <w:rFonts w:cs="B Nazanin" w:hint="cs"/>
                <w:sz w:val="24"/>
                <w:szCs w:val="24"/>
              </w:rPr>
              <w:sym w:font="Wingdings" w:char="F0A8"/>
            </w:r>
            <w:r w:rsidRPr="008B3CF9">
              <w:rPr>
                <w:rFonts w:cs="B Nazanin" w:hint="cs"/>
                <w:sz w:val="24"/>
                <w:szCs w:val="24"/>
                <w:rtl/>
              </w:rPr>
              <w:t xml:space="preserve"> تمهیدات مناسب در قالب سیستم مدیریت عدم انطباق انجام گرفته است.</w:t>
            </w:r>
          </w:p>
        </w:tc>
        <w:tc>
          <w:tcPr>
            <w:tcW w:w="3887" w:type="dxa"/>
            <w:gridSpan w:val="2"/>
            <w:vAlign w:val="center"/>
          </w:tcPr>
          <w:p w:rsidR="00F2633E" w:rsidRPr="006A0A22" w:rsidRDefault="00F2633E" w:rsidP="006A0A22">
            <w:pPr>
              <w:bidi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2633E" w:rsidRPr="006A0A22" w:rsidTr="00F2633E">
        <w:trPr>
          <w:jc w:val="center"/>
        </w:trPr>
        <w:tc>
          <w:tcPr>
            <w:tcW w:w="7605" w:type="dxa"/>
            <w:gridSpan w:val="2"/>
          </w:tcPr>
          <w:p w:rsidR="00F2633E" w:rsidRPr="008B3CF9" w:rsidRDefault="00F54F13" w:rsidP="008B3CF9">
            <w:pPr>
              <w:pStyle w:val="ListParagraph"/>
              <w:bidi/>
              <w:ind w:left="0"/>
              <w:jc w:val="both"/>
              <w:rPr>
                <w:rFonts w:cs="B Nazanin"/>
                <w:sz w:val="24"/>
                <w:szCs w:val="24"/>
                <w:rtl/>
              </w:rPr>
            </w:pPr>
            <w:r w:rsidRPr="008B3CF9">
              <w:rPr>
                <w:rFonts w:cs="B Nazanin" w:hint="cs"/>
                <w:sz w:val="24"/>
                <w:szCs w:val="24"/>
              </w:rPr>
              <w:sym w:font="Wingdings" w:char="F0A8"/>
            </w:r>
            <w:r w:rsidRPr="008B3CF9">
              <w:rPr>
                <w:rFonts w:cs="B Nazanin" w:hint="cs"/>
                <w:sz w:val="24"/>
                <w:szCs w:val="24"/>
                <w:rtl/>
              </w:rPr>
              <w:t xml:space="preserve"> آزمايشگاه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تمهيدات</w:t>
            </w:r>
            <w:r w:rsidRPr="008B3CF9">
              <w:rPr>
                <w:rFonts w:cs="B Nazanin"/>
                <w:sz w:val="24"/>
                <w:szCs w:val="24"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مؤثری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در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زمينه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حفظ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محرمانگي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اطلاعات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بيماران</w:t>
            </w:r>
            <w:r w:rsidRPr="008B3CF9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Pr="008B3CF9">
              <w:rPr>
                <w:rFonts w:cs="B Nazanin" w:hint="cs"/>
                <w:sz w:val="24"/>
                <w:szCs w:val="24"/>
                <w:rtl/>
              </w:rPr>
              <w:t>دارد.</w:t>
            </w:r>
          </w:p>
        </w:tc>
        <w:tc>
          <w:tcPr>
            <w:tcW w:w="3887" w:type="dxa"/>
            <w:gridSpan w:val="2"/>
          </w:tcPr>
          <w:p w:rsidR="00F2633E" w:rsidRPr="006A0A22" w:rsidRDefault="00F2633E" w:rsidP="00EE520B">
            <w:pPr>
              <w:bidi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2633E" w:rsidRPr="006A0A22" w:rsidTr="00F2633E">
        <w:trPr>
          <w:gridAfter w:val="1"/>
          <w:wAfter w:w="9" w:type="dxa"/>
          <w:jc w:val="center"/>
        </w:trPr>
        <w:tc>
          <w:tcPr>
            <w:tcW w:w="5571" w:type="dxa"/>
          </w:tcPr>
          <w:p w:rsidR="00F2633E" w:rsidRPr="006A0A22" w:rsidRDefault="00F2633E" w:rsidP="006A0A22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نام و نام خانوادگی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ممیز/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ممیزین</w:t>
            </w:r>
            <w:proofErr w:type="spellEnd"/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F2633E" w:rsidRPr="006A0A22" w:rsidRDefault="00F2633E" w:rsidP="00EE520B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سمت:</w:t>
            </w:r>
          </w:p>
          <w:p w:rsidR="00F2633E" w:rsidRPr="006A0A22" w:rsidRDefault="00F2633E" w:rsidP="00EE520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امضا:</w:t>
            </w:r>
          </w:p>
          <w:p w:rsidR="00F2633E" w:rsidRPr="006A0A22" w:rsidRDefault="00F2633E" w:rsidP="00EE520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F2633E" w:rsidRPr="006A0A22" w:rsidRDefault="00F2633E" w:rsidP="00EE520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</w:tc>
        <w:tc>
          <w:tcPr>
            <w:tcW w:w="5912" w:type="dxa"/>
            <w:gridSpan w:val="2"/>
          </w:tcPr>
          <w:p w:rsidR="00F2633E" w:rsidRPr="006A0A22" w:rsidRDefault="00F2633E" w:rsidP="00F2633E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 xml:space="preserve">نام و نام خانوادگی </w:t>
            </w:r>
            <w:proofErr w:type="spellStart"/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تائیدکننده</w:t>
            </w:r>
            <w:proofErr w:type="spellEnd"/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:</w:t>
            </w:r>
          </w:p>
          <w:p w:rsidR="00F2633E" w:rsidRPr="006A0A22" w:rsidRDefault="00F2633E" w:rsidP="00F2633E">
            <w:pPr>
              <w:bidi/>
              <w:jc w:val="both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6A0A22">
              <w:rPr>
                <w:rFonts w:cs="B Nazanin" w:hint="cs"/>
                <w:sz w:val="24"/>
                <w:szCs w:val="24"/>
                <w:rtl/>
                <w:lang w:bidi="fa-IR"/>
              </w:rPr>
              <w:t>سمت:</w:t>
            </w:r>
          </w:p>
          <w:p w:rsidR="00F2633E" w:rsidRPr="006A0A22" w:rsidRDefault="00F2633E" w:rsidP="00F2633E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امضا:</w:t>
            </w:r>
          </w:p>
          <w:p w:rsidR="00F2633E" w:rsidRPr="006A0A22" w:rsidRDefault="00F2633E" w:rsidP="00F2633E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  <w:p w:rsidR="00F2633E" w:rsidRDefault="00F2633E" w:rsidP="00F2633E">
            <w:pPr>
              <w:jc w:val="right"/>
              <w:rPr>
                <w:rFonts w:cs="B Nazanin"/>
                <w:sz w:val="24"/>
                <w:szCs w:val="24"/>
                <w:rtl/>
              </w:rPr>
            </w:pPr>
            <w:r w:rsidRPr="006A0A22">
              <w:rPr>
                <w:rFonts w:cs="B Nazanin" w:hint="cs"/>
                <w:sz w:val="24"/>
                <w:szCs w:val="24"/>
                <w:rtl/>
              </w:rPr>
              <w:t>تاریخ</w:t>
            </w:r>
          </w:p>
          <w:p w:rsidR="00F2633E" w:rsidRPr="006A0A22" w:rsidRDefault="00F2633E" w:rsidP="00EE520B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</w:p>
        </w:tc>
      </w:tr>
    </w:tbl>
    <w:p w:rsidR="0071133D" w:rsidRDefault="0071133D" w:rsidP="006A0A22">
      <w:pPr>
        <w:pStyle w:val="ListParagraph"/>
        <w:bidi/>
        <w:ind w:left="360"/>
        <w:jc w:val="both"/>
      </w:pPr>
    </w:p>
    <w:sectPr w:rsidR="0071133D" w:rsidSect="007E1637">
      <w:headerReference w:type="default" r:id="rId7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3425" w:rsidRDefault="00F53425" w:rsidP="00FE7AA5">
      <w:pPr>
        <w:spacing w:after="0" w:line="240" w:lineRule="auto"/>
      </w:pPr>
      <w:r>
        <w:separator/>
      </w:r>
    </w:p>
  </w:endnote>
  <w:endnote w:type="continuationSeparator" w:id="0">
    <w:p w:rsidR="00F53425" w:rsidRDefault="00F53425" w:rsidP="00FE7A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409020205090404"/>
    <w:charset w:val="00"/>
    <w:family w:val="modern"/>
    <w:pitch w:val="fixed"/>
    <w:sig w:usb0="E0000AFF" w:usb1="40007843" w:usb2="00000001" w:usb3="00000000" w:csb0="000001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90204"/>
    <w:charset w:val="00"/>
    <w:family w:val="swiss"/>
    <w:pitch w:val="variable"/>
    <w:sig w:usb0="E0000AFF" w:usb1="00007843" w:usb2="00000001" w:usb3="00000000" w:csb0="000001B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3425" w:rsidRDefault="00F53425" w:rsidP="00FE7AA5">
      <w:pPr>
        <w:spacing w:after="0" w:line="240" w:lineRule="auto"/>
      </w:pPr>
      <w:r>
        <w:separator/>
      </w:r>
    </w:p>
  </w:footnote>
  <w:footnote w:type="continuationSeparator" w:id="0">
    <w:p w:rsidR="00F53425" w:rsidRDefault="00F53425" w:rsidP="00FE7A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7AA5" w:rsidRPr="00FE7AA5" w:rsidRDefault="00FE7AA5" w:rsidP="00FE7AA5">
    <w:pPr>
      <w:pStyle w:val="Header"/>
      <w:bidi/>
      <w:jc w:val="center"/>
      <w:rPr>
        <w:rFonts w:cs="B Nazanin"/>
        <w:b/>
        <w:bCs/>
        <w:sz w:val="24"/>
        <w:szCs w:val="24"/>
      </w:rPr>
    </w:pPr>
    <w:r w:rsidRPr="00FE7AA5">
      <w:rPr>
        <w:rFonts w:cs="B Nazanin" w:hint="cs"/>
        <w:b/>
        <w:bCs/>
        <w:sz w:val="24"/>
        <w:szCs w:val="24"/>
        <w:rtl/>
        <w:lang w:bidi="fa-IR"/>
      </w:rPr>
      <w:t>گزارش بررسی درخواست صدور مجوز ارسال نمونه</w:t>
    </w:r>
    <w:r w:rsidR="00647F4B">
      <w:rPr>
        <w:rFonts w:cs="B Nazanin" w:hint="cs"/>
        <w:b/>
        <w:bCs/>
        <w:sz w:val="24"/>
        <w:szCs w:val="24"/>
        <w:rtl/>
        <w:lang w:bidi="fa-IR"/>
      </w:rPr>
      <w:t xml:space="preserve"> آزمایشگاهی</w:t>
    </w:r>
    <w:r w:rsidRPr="00FE7AA5">
      <w:rPr>
        <w:rFonts w:cs="B Nazanin" w:hint="cs"/>
        <w:b/>
        <w:bCs/>
        <w:sz w:val="24"/>
        <w:szCs w:val="24"/>
        <w:rtl/>
        <w:lang w:bidi="fa-IR"/>
      </w:rPr>
      <w:t xml:space="preserve"> به خارج</w:t>
    </w:r>
    <w:r w:rsidRPr="00FE7AA5">
      <w:rPr>
        <w:rFonts w:cs="B Nazanin" w:hint="cs"/>
        <w:b/>
        <w:bCs/>
        <w:sz w:val="24"/>
        <w:szCs w:val="24"/>
        <w:rtl/>
      </w:rPr>
      <w:t xml:space="preserve"> </w:t>
    </w:r>
    <w:r>
      <w:rPr>
        <w:rFonts w:cs="B Nazanin" w:hint="cs"/>
        <w:b/>
        <w:bCs/>
        <w:sz w:val="24"/>
        <w:szCs w:val="24"/>
        <w:rtl/>
      </w:rPr>
      <w:t>توسط</w:t>
    </w:r>
    <w:r w:rsidRPr="00FE7AA5">
      <w:rPr>
        <w:rFonts w:cs="B Nazanin" w:hint="cs"/>
        <w:b/>
        <w:bCs/>
        <w:sz w:val="24"/>
        <w:szCs w:val="24"/>
        <w:rtl/>
      </w:rPr>
      <w:t xml:space="preserve"> معاونت درمان دانشگاه علوم پزشکی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13A34B4"/>
    <w:multiLevelType w:val="hybridMultilevel"/>
    <w:tmpl w:val="3EFA4E04"/>
    <w:lvl w:ilvl="0" w:tplc="E7D8F16E">
      <w:numFmt w:val="bullet"/>
      <w:lvlText w:val="-"/>
      <w:lvlJc w:val="left"/>
      <w:pPr>
        <w:ind w:left="360" w:hanging="360"/>
      </w:pPr>
      <w:rPr>
        <w:rFonts w:ascii="Calibri" w:eastAsiaTheme="minorHAnsi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17D477E"/>
    <w:multiLevelType w:val="hybridMultilevel"/>
    <w:tmpl w:val="C9A089D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736"/>
    <w:rsid w:val="000F6F42"/>
    <w:rsid w:val="001E2A98"/>
    <w:rsid w:val="00257987"/>
    <w:rsid w:val="004E2454"/>
    <w:rsid w:val="00544C13"/>
    <w:rsid w:val="00596736"/>
    <w:rsid w:val="00647F4B"/>
    <w:rsid w:val="006A0A22"/>
    <w:rsid w:val="0071133D"/>
    <w:rsid w:val="007E1637"/>
    <w:rsid w:val="008B3CF9"/>
    <w:rsid w:val="00925F54"/>
    <w:rsid w:val="00A61A83"/>
    <w:rsid w:val="00C23D13"/>
    <w:rsid w:val="00CC36F6"/>
    <w:rsid w:val="00CE2F59"/>
    <w:rsid w:val="00D23B65"/>
    <w:rsid w:val="00E3447E"/>
    <w:rsid w:val="00EB2064"/>
    <w:rsid w:val="00F2633E"/>
    <w:rsid w:val="00F53425"/>
    <w:rsid w:val="00F54F13"/>
    <w:rsid w:val="00FE7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6F8359D-556D-4095-B478-E6D6C090C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96736"/>
    <w:rPr>
      <w:rFonts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9673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FE7A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7AA5"/>
    <w:rPr>
      <w:rFonts w:cs="Times New Roman"/>
    </w:rPr>
  </w:style>
  <w:style w:type="paragraph" w:styleId="Footer">
    <w:name w:val="footer"/>
    <w:basedOn w:val="Normal"/>
    <w:link w:val="FooterChar"/>
    <w:uiPriority w:val="99"/>
    <w:unhideWhenUsed/>
    <w:rsid w:val="00FE7A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7AA5"/>
    <w:rPr>
      <w:rFonts w:cs="Times New Roman"/>
    </w:rPr>
  </w:style>
  <w:style w:type="table" w:styleId="TableGrid">
    <w:name w:val="Table Grid"/>
    <w:basedOn w:val="TableNormal"/>
    <w:uiPriority w:val="39"/>
    <w:rsid w:val="00FE7A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408</Words>
  <Characters>2330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health.gov.ir</Company>
  <LinksUpToDate>false</LinksUpToDate>
  <CharactersWithSpaces>2733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انجراني دكتر صغري</dc:creator>
  <cp:keywords/>
  <dc:description/>
  <cp:lastModifiedBy>انجراني دكتر صغري</cp:lastModifiedBy>
  <cp:revision>3</cp:revision>
  <dcterms:created xsi:type="dcterms:W3CDTF">2017-06-21T05:50:00Z</dcterms:created>
  <dcterms:modified xsi:type="dcterms:W3CDTF">2017-06-21T06:09:00Z</dcterms:modified>
</cp:coreProperties>
</file>